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66" w:rsidRDefault="00F32566"/>
    <w:p w:rsidR="00483295" w:rsidRDefault="00483295"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3295" w:rsidRPr="00193149" w:rsidRDefault="00483295">
      <w:pPr>
        <w:rPr>
          <w:sz w:val="24"/>
          <w:szCs w:val="24"/>
        </w:rPr>
      </w:pPr>
    </w:p>
    <w:p w:rsidR="00F32566" w:rsidRPr="00193149" w:rsidRDefault="00F32566">
      <w:pPr>
        <w:rPr>
          <w:sz w:val="24"/>
          <w:szCs w:val="24"/>
        </w:rPr>
      </w:pPr>
      <w:r w:rsidRPr="00193149">
        <w:rPr>
          <w:sz w:val="24"/>
          <w:szCs w:val="24"/>
        </w:rPr>
        <w:t xml:space="preserve">Za pasem maj, który nieodmiennie kojarzy nam się z uroczystościami pierwszokomunijnymi. W zeszłym roku z powodu pandemii i związanych z nią obostrzeń komunie przekładano na wczesną  lub późną jesień. Albo organizowano, stosując poważne restrykcję odnośnie do liczby gości mogących wejść do kościoła z dzieckiem. Duże grupy rozbijano na mniejsze, a same uroczystości miały często miejsce na dodatkowych </w:t>
      </w:r>
      <w:r w:rsidR="00483295" w:rsidRPr="00193149">
        <w:rPr>
          <w:sz w:val="24"/>
          <w:szCs w:val="24"/>
        </w:rPr>
        <w:t>M</w:t>
      </w:r>
      <w:r w:rsidRPr="00193149">
        <w:rPr>
          <w:sz w:val="24"/>
          <w:szCs w:val="24"/>
        </w:rPr>
        <w:t>szach.</w:t>
      </w:r>
    </w:p>
    <w:p w:rsidR="00F32566" w:rsidRPr="00193149" w:rsidRDefault="00F32566">
      <w:pPr>
        <w:rPr>
          <w:sz w:val="24"/>
          <w:szCs w:val="24"/>
        </w:rPr>
      </w:pPr>
      <w:r w:rsidRPr="00193149">
        <w:rPr>
          <w:sz w:val="24"/>
          <w:szCs w:val="24"/>
        </w:rPr>
        <w:t>Sposób w jaki przygotowujemy się i przeżywamy dzień Pierwszej Komunii Świętej, nie pozostaje bez związku z dalszym rozwojem dziecka.</w:t>
      </w:r>
    </w:p>
    <w:p w:rsidR="00F32566" w:rsidRPr="00193149" w:rsidRDefault="00F32566">
      <w:pPr>
        <w:rPr>
          <w:sz w:val="24"/>
          <w:szCs w:val="24"/>
        </w:rPr>
      </w:pPr>
      <w:r w:rsidRPr="00193149">
        <w:rPr>
          <w:sz w:val="24"/>
          <w:szCs w:val="24"/>
        </w:rPr>
        <w:t>Centralnym elementem tego dnia jest pierwsze spotkanie dziecka z Bogiem, i to w bardzo szczególnych okolicznościach, gdyż pod postacią eucharystyczną.</w:t>
      </w:r>
    </w:p>
    <w:p w:rsidR="00F32566" w:rsidRPr="00193149" w:rsidRDefault="00F32566">
      <w:pPr>
        <w:rPr>
          <w:sz w:val="24"/>
          <w:szCs w:val="24"/>
        </w:rPr>
      </w:pPr>
      <w:r w:rsidRPr="00193149">
        <w:rPr>
          <w:sz w:val="24"/>
          <w:szCs w:val="24"/>
        </w:rPr>
        <w:t>Nie chodzi o to, aby przeżywać ten dzień ascetycznie albo zrezygnować z rodzinnego świętowania. Chodzi po prostu o to aby dopilnować, by świętowanie nie stało się dla nas ważniejsze od samego faktu komunii</w:t>
      </w:r>
      <w:r w:rsidR="00483295" w:rsidRPr="00193149">
        <w:rPr>
          <w:sz w:val="24"/>
          <w:szCs w:val="24"/>
        </w:rPr>
        <w:t>.</w:t>
      </w:r>
    </w:p>
    <w:sectPr w:rsidR="00F32566" w:rsidRPr="0019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66"/>
    <w:rsid w:val="00193149"/>
    <w:rsid w:val="00237E9D"/>
    <w:rsid w:val="00483295"/>
    <w:rsid w:val="00E04627"/>
    <w:rsid w:val="00F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4AF9"/>
  <w15:chartTrackingRefBased/>
  <w15:docId w15:val="{07FD9C8E-E22D-4BB7-BB68-D0A461BA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2021-05-14T05:44:00Z</dcterms:created>
  <dcterms:modified xsi:type="dcterms:W3CDTF">2021-05-14T05:51:00Z</dcterms:modified>
</cp:coreProperties>
</file>